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E3" w:rsidRPr="0048298A" w:rsidRDefault="00103E2F" w:rsidP="005532DD">
      <w:pPr>
        <w:spacing w:after="0"/>
        <w:rPr>
          <w:b/>
          <w:i/>
          <w:sz w:val="24"/>
          <w:szCs w:val="24"/>
        </w:rPr>
      </w:pPr>
      <w:r w:rsidRPr="0048298A">
        <w:rPr>
          <w:b/>
          <w:i/>
          <w:sz w:val="24"/>
          <w:szCs w:val="24"/>
        </w:rPr>
        <w:t xml:space="preserve">May </w:t>
      </w:r>
      <w:r w:rsidR="00EC703E" w:rsidRPr="0048298A">
        <w:rPr>
          <w:b/>
          <w:i/>
          <w:sz w:val="24"/>
          <w:szCs w:val="24"/>
        </w:rPr>
        <w:t>You</w:t>
      </w:r>
      <w:r w:rsidRPr="0048298A">
        <w:rPr>
          <w:b/>
          <w:i/>
          <w:sz w:val="24"/>
          <w:szCs w:val="24"/>
        </w:rPr>
        <w:t xml:space="preserve"> Live in Interesting Times</w:t>
      </w:r>
    </w:p>
    <w:p w:rsidR="00103E2F" w:rsidRDefault="005532DD" w:rsidP="005532DD">
      <w:pPr>
        <w:spacing w:after="0"/>
        <w:ind w:left="720" w:firstLine="720"/>
      </w:pPr>
      <w:r>
        <w:t>-</w:t>
      </w:r>
      <w:r w:rsidR="00103E2F" w:rsidRPr="005532DD">
        <w:rPr>
          <w:sz w:val="20"/>
          <w:szCs w:val="20"/>
        </w:rPr>
        <w:t>Ancient Chinese Curse.</w:t>
      </w:r>
      <w:bookmarkStart w:id="0" w:name="_GoBack"/>
      <w:bookmarkEnd w:id="0"/>
    </w:p>
    <w:p w:rsidR="005532DD" w:rsidRDefault="005532DD"/>
    <w:p w:rsidR="00B61E0D" w:rsidRPr="005532DD" w:rsidRDefault="00103E2F">
      <w:pPr>
        <w:rPr>
          <w:sz w:val="24"/>
          <w:szCs w:val="24"/>
        </w:rPr>
      </w:pPr>
      <w:r w:rsidRPr="005532DD">
        <w:rPr>
          <w:sz w:val="24"/>
          <w:szCs w:val="24"/>
        </w:rPr>
        <w:t xml:space="preserve">These </w:t>
      </w:r>
      <w:r w:rsidRPr="002F5626">
        <w:rPr>
          <w:b/>
          <w:i/>
          <w:sz w:val="24"/>
          <w:szCs w:val="24"/>
        </w:rPr>
        <w:t>are</w:t>
      </w:r>
      <w:r w:rsidRPr="005532DD">
        <w:rPr>
          <w:sz w:val="24"/>
          <w:szCs w:val="24"/>
        </w:rPr>
        <w:t xml:space="preserve"> interesting times for Music advocacy.  Those of us with a passionate interest in the power of music education find ourselves confronted by a daunting range of challenges.  </w:t>
      </w:r>
      <w:r w:rsidR="00B61E0D" w:rsidRPr="005532DD">
        <w:rPr>
          <w:sz w:val="24"/>
          <w:szCs w:val="24"/>
        </w:rPr>
        <w:t xml:space="preserve">Economically, we see money for Arts education removed from </w:t>
      </w:r>
      <w:r w:rsidR="0088019A">
        <w:rPr>
          <w:sz w:val="24"/>
          <w:szCs w:val="24"/>
        </w:rPr>
        <w:t>school board funding models</w:t>
      </w:r>
      <w:r w:rsidR="00B61E0D" w:rsidRPr="005532DD">
        <w:rPr>
          <w:sz w:val="24"/>
          <w:szCs w:val="24"/>
        </w:rPr>
        <w:t xml:space="preserve">; the Program Enhancement Grant for the </w:t>
      </w:r>
      <w:r w:rsidR="0048298A">
        <w:rPr>
          <w:sz w:val="24"/>
          <w:szCs w:val="24"/>
        </w:rPr>
        <w:t>A</w:t>
      </w:r>
      <w:r w:rsidR="00B61E0D" w:rsidRPr="005532DD">
        <w:rPr>
          <w:sz w:val="24"/>
          <w:szCs w:val="24"/>
        </w:rPr>
        <w:t>rts, in place since 2008, w</w:t>
      </w:r>
      <w:r w:rsidR="0088019A">
        <w:rPr>
          <w:sz w:val="24"/>
          <w:szCs w:val="24"/>
        </w:rPr>
        <w:t>as</w:t>
      </w:r>
      <w:r w:rsidR="00B61E0D" w:rsidRPr="005532DD">
        <w:rPr>
          <w:sz w:val="24"/>
          <w:szCs w:val="24"/>
        </w:rPr>
        <w:t xml:space="preserve"> dropped from this year’s provincial budget, taking as much as </w:t>
      </w:r>
      <w:r w:rsidR="003F6B76">
        <w:rPr>
          <w:sz w:val="24"/>
          <w:szCs w:val="24"/>
        </w:rPr>
        <w:t>$45,000,000.00</w:t>
      </w:r>
      <w:r w:rsidR="00B61E0D" w:rsidRPr="005532DD">
        <w:rPr>
          <w:sz w:val="24"/>
          <w:szCs w:val="24"/>
        </w:rPr>
        <w:t xml:space="preserve"> </w:t>
      </w:r>
      <w:r w:rsidR="0048298A">
        <w:rPr>
          <w:sz w:val="24"/>
          <w:szCs w:val="24"/>
        </w:rPr>
        <w:t>o</w:t>
      </w:r>
      <w:r w:rsidR="00B61E0D" w:rsidRPr="005532DD">
        <w:rPr>
          <w:sz w:val="24"/>
          <w:szCs w:val="24"/>
        </w:rPr>
        <w:t>ut of our</w:t>
      </w:r>
      <w:r w:rsidR="003F6B76">
        <w:rPr>
          <w:sz w:val="24"/>
          <w:szCs w:val="24"/>
        </w:rPr>
        <w:t xml:space="preserve"> Music and </w:t>
      </w:r>
      <w:r w:rsidR="00B61E0D" w:rsidRPr="005532DD">
        <w:rPr>
          <w:sz w:val="24"/>
          <w:szCs w:val="24"/>
        </w:rPr>
        <w:t>Arts programs. Furthermore, this move follows decades</w:t>
      </w:r>
      <w:r w:rsidRPr="005532DD">
        <w:rPr>
          <w:sz w:val="24"/>
          <w:szCs w:val="24"/>
        </w:rPr>
        <w:t xml:space="preserve"> of eroded funding for </w:t>
      </w:r>
      <w:r w:rsidR="003F6B76">
        <w:rPr>
          <w:sz w:val="24"/>
          <w:szCs w:val="24"/>
        </w:rPr>
        <w:t xml:space="preserve">Music </w:t>
      </w:r>
      <w:r w:rsidR="00B61E0D" w:rsidRPr="005532DD">
        <w:rPr>
          <w:sz w:val="24"/>
          <w:szCs w:val="24"/>
        </w:rPr>
        <w:t>in our classrooms, and the brief period of support hasn’t come close to making up for the</w:t>
      </w:r>
      <w:r w:rsidR="0088019A">
        <w:rPr>
          <w:sz w:val="24"/>
          <w:szCs w:val="24"/>
        </w:rPr>
        <w:t xml:space="preserve"> years of fiscal</w:t>
      </w:r>
      <w:r w:rsidR="00B61E0D" w:rsidRPr="005532DD">
        <w:rPr>
          <w:sz w:val="24"/>
          <w:szCs w:val="24"/>
        </w:rPr>
        <w:t xml:space="preserve"> leakage.</w:t>
      </w:r>
    </w:p>
    <w:p w:rsidR="003F6B76" w:rsidRPr="005532DD" w:rsidRDefault="00B61E0D" w:rsidP="003F6B76">
      <w:pPr>
        <w:rPr>
          <w:sz w:val="24"/>
          <w:szCs w:val="24"/>
        </w:rPr>
      </w:pPr>
      <w:r w:rsidRPr="005532DD">
        <w:rPr>
          <w:sz w:val="24"/>
          <w:szCs w:val="24"/>
        </w:rPr>
        <w:t xml:space="preserve">Politically, current struggles between our </w:t>
      </w:r>
      <w:r w:rsidR="0088019A">
        <w:rPr>
          <w:sz w:val="24"/>
          <w:szCs w:val="24"/>
        </w:rPr>
        <w:t xml:space="preserve">own </w:t>
      </w:r>
      <w:r w:rsidRPr="005532DD">
        <w:rPr>
          <w:sz w:val="24"/>
          <w:szCs w:val="24"/>
        </w:rPr>
        <w:t>teaching federations and the Ministry of education</w:t>
      </w:r>
      <w:r w:rsidR="001D5EA8" w:rsidRPr="005532DD">
        <w:rPr>
          <w:sz w:val="24"/>
          <w:szCs w:val="24"/>
        </w:rPr>
        <w:t xml:space="preserve"> create</w:t>
      </w:r>
      <w:r w:rsidR="00FE4CF2" w:rsidRPr="005532DD">
        <w:rPr>
          <w:sz w:val="24"/>
          <w:szCs w:val="24"/>
        </w:rPr>
        <w:t xml:space="preserve"> </w:t>
      </w:r>
      <w:r w:rsidR="001D5EA8" w:rsidRPr="005532DD">
        <w:rPr>
          <w:sz w:val="24"/>
          <w:szCs w:val="24"/>
        </w:rPr>
        <w:t>a new and unfamiliar challenge for us</w:t>
      </w:r>
      <w:r w:rsidR="0088019A">
        <w:rPr>
          <w:sz w:val="24"/>
          <w:szCs w:val="24"/>
        </w:rPr>
        <w:t xml:space="preserve">. This recent tension </w:t>
      </w:r>
      <w:r w:rsidR="003F6B76" w:rsidRPr="005532DD">
        <w:rPr>
          <w:sz w:val="24"/>
          <w:szCs w:val="24"/>
        </w:rPr>
        <w:t xml:space="preserve">is all the more </w:t>
      </w:r>
      <w:r w:rsidR="0088019A">
        <w:rPr>
          <w:sz w:val="24"/>
          <w:szCs w:val="24"/>
        </w:rPr>
        <w:t xml:space="preserve">troublesome, </w:t>
      </w:r>
      <w:r w:rsidR="003F6B76" w:rsidRPr="005532DD">
        <w:rPr>
          <w:sz w:val="24"/>
          <w:szCs w:val="24"/>
        </w:rPr>
        <w:t xml:space="preserve">as it follows several years of unprecedented cooperation between the provincial government and Arts organizations. This era of cooperation lead to a dynamic new curriculum, </w:t>
      </w:r>
      <w:r w:rsidR="002F5626">
        <w:rPr>
          <w:sz w:val="24"/>
          <w:szCs w:val="24"/>
        </w:rPr>
        <w:t xml:space="preserve">and </w:t>
      </w:r>
      <w:r w:rsidR="003F6B76" w:rsidRPr="005532DD">
        <w:rPr>
          <w:sz w:val="24"/>
          <w:szCs w:val="24"/>
        </w:rPr>
        <w:t xml:space="preserve">the development of resources in support of Arts literacy, instruction, and assessment. The current </w:t>
      </w:r>
      <w:r w:rsidR="0088019A">
        <w:rPr>
          <w:sz w:val="24"/>
          <w:szCs w:val="24"/>
        </w:rPr>
        <w:t>situation feels a bit like the proverbial rug has been pulled from beneath our collective feet.</w:t>
      </w:r>
      <w:r w:rsidR="003F6B76" w:rsidRPr="005532DD">
        <w:rPr>
          <w:sz w:val="24"/>
          <w:szCs w:val="24"/>
        </w:rPr>
        <w:t xml:space="preserve"> </w:t>
      </w:r>
    </w:p>
    <w:p w:rsidR="002F5626" w:rsidRPr="002F5626" w:rsidRDefault="002F5626">
      <w:pPr>
        <w:rPr>
          <w:b/>
          <w:sz w:val="24"/>
          <w:szCs w:val="24"/>
        </w:rPr>
      </w:pPr>
      <w:r w:rsidRPr="002F5626">
        <w:rPr>
          <w:b/>
          <w:sz w:val="24"/>
          <w:szCs w:val="24"/>
        </w:rPr>
        <w:t>Conventional Wisdom</w:t>
      </w:r>
    </w:p>
    <w:p w:rsidR="00196EE1" w:rsidRPr="005532DD" w:rsidRDefault="00196EE1">
      <w:pPr>
        <w:rPr>
          <w:sz w:val="24"/>
          <w:szCs w:val="24"/>
        </w:rPr>
      </w:pPr>
      <w:r w:rsidRPr="005532DD">
        <w:rPr>
          <w:sz w:val="24"/>
          <w:szCs w:val="24"/>
        </w:rPr>
        <w:t xml:space="preserve">At times like these conventional wisdom tells us to circle the wagons. We need to look after our own piece of the pie. It’s a dog eat dog world out there and we have to make sure that </w:t>
      </w:r>
      <w:r w:rsidR="00463763" w:rsidRPr="005532DD">
        <w:rPr>
          <w:sz w:val="24"/>
          <w:szCs w:val="24"/>
        </w:rPr>
        <w:t xml:space="preserve">our very particular bread is </w:t>
      </w:r>
      <w:r w:rsidRPr="005532DD">
        <w:rPr>
          <w:sz w:val="24"/>
          <w:szCs w:val="24"/>
        </w:rPr>
        <w:t>biggest</w:t>
      </w:r>
      <w:r w:rsidR="00463763" w:rsidRPr="005532DD">
        <w:rPr>
          <w:sz w:val="24"/>
          <w:szCs w:val="24"/>
        </w:rPr>
        <w:t>, meanest</w:t>
      </w:r>
      <w:r w:rsidRPr="005532DD">
        <w:rPr>
          <w:sz w:val="24"/>
          <w:szCs w:val="24"/>
        </w:rPr>
        <w:t xml:space="preserve"> </w:t>
      </w:r>
      <w:proofErr w:type="spellStart"/>
      <w:r w:rsidR="002F5626">
        <w:rPr>
          <w:sz w:val="24"/>
          <w:szCs w:val="24"/>
        </w:rPr>
        <w:t>mut</w:t>
      </w:r>
      <w:proofErr w:type="spellEnd"/>
      <w:r w:rsidRPr="005532DD">
        <w:rPr>
          <w:sz w:val="24"/>
          <w:szCs w:val="24"/>
        </w:rPr>
        <w:t xml:space="preserve"> on the block</w:t>
      </w:r>
      <w:r w:rsidR="00487D0D" w:rsidRPr="005532DD">
        <w:rPr>
          <w:sz w:val="24"/>
          <w:szCs w:val="24"/>
        </w:rPr>
        <w:t xml:space="preserve">; we need to protect our own interests, even when that means  attacking </w:t>
      </w:r>
      <w:r w:rsidR="002F5626">
        <w:rPr>
          <w:sz w:val="24"/>
          <w:szCs w:val="24"/>
        </w:rPr>
        <w:t>the interests of others</w:t>
      </w:r>
      <w:r w:rsidRPr="005532DD">
        <w:rPr>
          <w:sz w:val="24"/>
          <w:szCs w:val="24"/>
        </w:rPr>
        <w:t>. In lean times like this only the fittest will survive.</w:t>
      </w:r>
    </w:p>
    <w:p w:rsidR="00103E2F" w:rsidRPr="005532DD" w:rsidRDefault="00EC703E">
      <w:pPr>
        <w:rPr>
          <w:sz w:val="24"/>
          <w:szCs w:val="24"/>
        </w:rPr>
      </w:pPr>
      <w:r w:rsidRPr="005532DD">
        <w:rPr>
          <w:sz w:val="24"/>
          <w:szCs w:val="24"/>
        </w:rPr>
        <w:t>The problem is</w:t>
      </w:r>
      <w:r w:rsidR="002F5626">
        <w:rPr>
          <w:sz w:val="24"/>
          <w:szCs w:val="24"/>
        </w:rPr>
        <w:t>,</w:t>
      </w:r>
      <w:r w:rsidRPr="005532DD">
        <w:rPr>
          <w:sz w:val="24"/>
          <w:szCs w:val="24"/>
        </w:rPr>
        <w:t xml:space="preserve"> however</w:t>
      </w:r>
      <w:r w:rsidR="002F5626">
        <w:rPr>
          <w:sz w:val="24"/>
          <w:szCs w:val="24"/>
        </w:rPr>
        <w:t>,</w:t>
      </w:r>
      <w:r w:rsidRPr="005532DD">
        <w:rPr>
          <w:sz w:val="24"/>
          <w:szCs w:val="24"/>
        </w:rPr>
        <w:t xml:space="preserve"> that none of this </w:t>
      </w:r>
      <w:r w:rsidR="002F5626">
        <w:rPr>
          <w:sz w:val="24"/>
          <w:szCs w:val="24"/>
        </w:rPr>
        <w:t>“</w:t>
      </w:r>
      <w:r w:rsidRPr="005532DD">
        <w:rPr>
          <w:sz w:val="24"/>
          <w:szCs w:val="24"/>
        </w:rPr>
        <w:t>conventional wisdom</w:t>
      </w:r>
      <w:r w:rsidR="002F5626">
        <w:rPr>
          <w:sz w:val="24"/>
          <w:szCs w:val="24"/>
        </w:rPr>
        <w:t>”</w:t>
      </w:r>
      <w:r w:rsidRPr="005532DD">
        <w:rPr>
          <w:sz w:val="24"/>
          <w:szCs w:val="24"/>
        </w:rPr>
        <w:t xml:space="preserve"> </w:t>
      </w:r>
      <w:r w:rsidR="002F5626">
        <w:rPr>
          <w:sz w:val="24"/>
          <w:szCs w:val="24"/>
        </w:rPr>
        <w:t>holds</w:t>
      </w:r>
      <w:r w:rsidRPr="005532DD">
        <w:rPr>
          <w:sz w:val="24"/>
          <w:szCs w:val="24"/>
        </w:rPr>
        <w:t xml:space="preserve"> true. In fact, even that </w:t>
      </w:r>
      <w:r w:rsidR="003F6B76">
        <w:rPr>
          <w:sz w:val="24"/>
          <w:szCs w:val="24"/>
        </w:rPr>
        <w:t>“A</w:t>
      </w:r>
      <w:r w:rsidRPr="005532DD">
        <w:rPr>
          <w:sz w:val="24"/>
          <w:szCs w:val="24"/>
        </w:rPr>
        <w:t xml:space="preserve">ncient Chinese </w:t>
      </w:r>
      <w:r w:rsidR="003F6B76">
        <w:rPr>
          <w:sz w:val="24"/>
          <w:szCs w:val="24"/>
        </w:rPr>
        <w:t>C</w:t>
      </w:r>
      <w:r w:rsidRPr="005532DD">
        <w:rPr>
          <w:sz w:val="24"/>
          <w:szCs w:val="24"/>
        </w:rPr>
        <w:t>urse</w:t>
      </w:r>
      <w:r w:rsidR="003F6B76">
        <w:rPr>
          <w:sz w:val="24"/>
          <w:szCs w:val="24"/>
        </w:rPr>
        <w:t>”</w:t>
      </w:r>
      <w:r w:rsidRPr="005532DD">
        <w:rPr>
          <w:sz w:val="24"/>
          <w:szCs w:val="24"/>
        </w:rPr>
        <w:t xml:space="preserve"> is a fiction. </w:t>
      </w:r>
      <w:r w:rsidR="00463763" w:rsidRPr="005532DD">
        <w:rPr>
          <w:sz w:val="24"/>
          <w:szCs w:val="24"/>
        </w:rPr>
        <w:t>There</w:t>
      </w:r>
      <w:r w:rsidRPr="005532DD">
        <w:rPr>
          <w:sz w:val="24"/>
          <w:szCs w:val="24"/>
        </w:rPr>
        <w:t xml:space="preserve"> is some debate as to whether the apocryphal </w:t>
      </w:r>
      <w:r w:rsidR="003F6B76" w:rsidRPr="005532DD">
        <w:rPr>
          <w:sz w:val="24"/>
          <w:szCs w:val="24"/>
        </w:rPr>
        <w:t>oath</w:t>
      </w:r>
      <w:r w:rsidRPr="005532DD">
        <w:rPr>
          <w:sz w:val="24"/>
          <w:szCs w:val="24"/>
        </w:rPr>
        <w:t xml:space="preserve"> </w:t>
      </w:r>
      <w:r w:rsidR="002F5626">
        <w:rPr>
          <w:sz w:val="24"/>
          <w:szCs w:val="24"/>
        </w:rPr>
        <w:t xml:space="preserve">should </w:t>
      </w:r>
      <w:r w:rsidRPr="005532DD">
        <w:rPr>
          <w:sz w:val="24"/>
          <w:szCs w:val="24"/>
        </w:rPr>
        <w:t>attribut</w:t>
      </w:r>
      <w:r w:rsidR="002F5626">
        <w:rPr>
          <w:sz w:val="24"/>
          <w:szCs w:val="24"/>
        </w:rPr>
        <w:t>ed</w:t>
      </w:r>
      <w:r w:rsidRPr="005532DD">
        <w:rPr>
          <w:sz w:val="24"/>
          <w:szCs w:val="24"/>
        </w:rPr>
        <w:t xml:space="preserve"> to Frederic R. </w:t>
      </w:r>
      <w:proofErr w:type="spellStart"/>
      <w:r w:rsidRPr="005532DD">
        <w:rPr>
          <w:sz w:val="24"/>
          <w:szCs w:val="24"/>
        </w:rPr>
        <w:t>Couder</w:t>
      </w:r>
      <w:proofErr w:type="spellEnd"/>
      <w:r w:rsidRPr="005532DD">
        <w:rPr>
          <w:sz w:val="24"/>
          <w:szCs w:val="24"/>
        </w:rPr>
        <w:t xml:space="preserve">,  as quoted in, </w:t>
      </w:r>
      <w:r w:rsidR="00463763" w:rsidRPr="005532DD">
        <w:rPr>
          <w:sz w:val="24"/>
          <w:szCs w:val="24"/>
        </w:rPr>
        <w:t>“</w:t>
      </w:r>
      <w:r w:rsidRPr="005532DD">
        <w:rPr>
          <w:rStyle w:val="HTMLCite"/>
          <w:sz w:val="24"/>
          <w:szCs w:val="24"/>
        </w:rPr>
        <w:t>Proceedings of the Academy of Political Science</w:t>
      </w:r>
      <w:r w:rsidR="00463763" w:rsidRPr="005532DD">
        <w:rPr>
          <w:rStyle w:val="HTMLCite"/>
          <w:sz w:val="24"/>
          <w:szCs w:val="24"/>
        </w:rPr>
        <w:t>”</w:t>
      </w:r>
      <w:r w:rsidRPr="005532DD">
        <w:rPr>
          <w:sz w:val="24"/>
          <w:szCs w:val="24"/>
        </w:rPr>
        <w:t xml:space="preserve"> in 1939, or to a short science fiction story</w:t>
      </w:r>
      <w:r w:rsidR="00463763" w:rsidRPr="005532DD">
        <w:rPr>
          <w:sz w:val="24"/>
          <w:szCs w:val="24"/>
        </w:rPr>
        <w:t>, “</w:t>
      </w:r>
      <w:r w:rsidR="00463763" w:rsidRPr="005532DD">
        <w:rPr>
          <w:i/>
          <w:sz w:val="24"/>
          <w:szCs w:val="24"/>
        </w:rPr>
        <w:t>U-Turn</w:t>
      </w:r>
      <w:r w:rsidR="00463763" w:rsidRPr="005532DD">
        <w:rPr>
          <w:sz w:val="24"/>
          <w:szCs w:val="24"/>
        </w:rPr>
        <w:t>”</w:t>
      </w:r>
      <w:r w:rsidRPr="005532DD">
        <w:rPr>
          <w:sz w:val="24"/>
          <w:szCs w:val="24"/>
        </w:rPr>
        <w:t xml:space="preserve"> by Eric Frank Russell in 1950</w:t>
      </w:r>
      <w:r w:rsidR="002F5626">
        <w:rPr>
          <w:sz w:val="24"/>
          <w:szCs w:val="24"/>
        </w:rPr>
        <w:t>. T</w:t>
      </w:r>
      <w:r w:rsidR="00463763" w:rsidRPr="005532DD">
        <w:rPr>
          <w:sz w:val="24"/>
          <w:szCs w:val="24"/>
        </w:rPr>
        <w:t xml:space="preserve">here is no evidence at all, however, that connects </w:t>
      </w:r>
      <w:r w:rsidR="003F6B76">
        <w:rPr>
          <w:sz w:val="24"/>
          <w:szCs w:val="24"/>
        </w:rPr>
        <w:t>“may you live in interesting times”</w:t>
      </w:r>
      <w:r w:rsidR="00463763" w:rsidRPr="005532DD">
        <w:rPr>
          <w:sz w:val="24"/>
          <w:szCs w:val="24"/>
        </w:rPr>
        <w:t xml:space="preserve"> </w:t>
      </w:r>
      <w:r w:rsidR="002F5626">
        <w:rPr>
          <w:sz w:val="24"/>
          <w:szCs w:val="24"/>
        </w:rPr>
        <w:t>to</w:t>
      </w:r>
      <w:r w:rsidR="00463763" w:rsidRPr="005532DD">
        <w:rPr>
          <w:sz w:val="24"/>
          <w:szCs w:val="24"/>
        </w:rPr>
        <w:t xml:space="preserve"> the literature, folklore, or history of China.  In this light, think it’s time we examined some of the </w:t>
      </w:r>
      <w:r w:rsidR="003F6B76">
        <w:rPr>
          <w:sz w:val="24"/>
          <w:szCs w:val="24"/>
        </w:rPr>
        <w:t>other “</w:t>
      </w:r>
      <w:r w:rsidR="00463763" w:rsidRPr="005532DD">
        <w:rPr>
          <w:sz w:val="24"/>
          <w:szCs w:val="24"/>
        </w:rPr>
        <w:t>conventional wisdom</w:t>
      </w:r>
      <w:r w:rsidR="002F5626">
        <w:rPr>
          <w:sz w:val="24"/>
          <w:szCs w:val="24"/>
        </w:rPr>
        <w:t>s</w:t>
      </w:r>
      <w:r w:rsidR="003F6B76">
        <w:rPr>
          <w:sz w:val="24"/>
          <w:szCs w:val="24"/>
        </w:rPr>
        <w:t>”</w:t>
      </w:r>
      <w:r w:rsidR="00463763" w:rsidRPr="005532DD">
        <w:rPr>
          <w:sz w:val="24"/>
          <w:szCs w:val="24"/>
        </w:rPr>
        <w:t xml:space="preserve"> we live our lives by, especially as </w:t>
      </w:r>
      <w:r w:rsidR="002F5626">
        <w:rPr>
          <w:sz w:val="24"/>
          <w:szCs w:val="24"/>
        </w:rPr>
        <w:t>they</w:t>
      </w:r>
      <w:r w:rsidR="00463763" w:rsidRPr="005532DD">
        <w:rPr>
          <w:sz w:val="24"/>
          <w:szCs w:val="24"/>
        </w:rPr>
        <w:t xml:space="preserve"> applies to advocacy for Music Education.</w:t>
      </w:r>
    </w:p>
    <w:p w:rsidR="00463763" w:rsidRPr="005532DD" w:rsidRDefault="00463763">
      <w:pPr>
        <w:rPr>
          <w:b/>
          <w:sz w:val="24"/>
          <w:szCs w:val="24"/>
        </w:rPr>
      </w:pPr>
      <w:r w:rsidRPr="005532DD">
        <w:rPr>
          <w:b/>
          <w:sz w:val="24"/>
          <w:szCs w:val="24"/>
        </w:rPr>
        <w:t>Un-circle the Wagons:</w:t>
      </w:r>
    </w:p>
    <w:p w:rsidR="00463763" w:rsidRPr="005532DD" w:rsidRDefault="00463763">
      <w:pPr>
        <w:rPr>
          <w:sz w:val="24"/>
          <w:szCs w:val="24"/>
        </w:rPr>
      </w:pPr>
      <w:r w:rsidRPr="005532DD">
        <w:rPr>
          <w:sz w:val="24"/>
          <w:szCs w:val="24"/>
        </w:rPr>
        <w:t>Insulating ourselves and just staying out of trouble during these genuinely challenging times is not, I would suggest</w:t>
      </w:r>
      <w:r w:rsidR="002F5626">
        <w:rPr>
          <w:sz w:val="24"/>
          <w:szCs w:val="24"/>
        </w:rPr>
        <w:t>,</w:t>
      </w:r>
      <w:r w:rsidRPr="005532DD">
        <w:rPr>
          <w:sz w:val="24"/>
          <w:szCs w:val="24"/>
        </w:rPr>
        <w:t xml:space="preserve"> a useful strategy. In fact, quietly pursuing our own interests, as this adage </w:t>
      </w:r>
      <w:r w:rsidRPr="005532DD">
        <w:rPr>
          <w:sz w:val="24"/>
          <w:szCs w:val="24"/>
        </w:rPr>
        <w:lastRenderedPageBreak/>
        <w:t>implies, could lead to an even</w:t>
      </w:r>
      <w:r w:rsidR="00487D0D" w:rsidRPr="005532DD">
        <w:rPr>
          <w:sz w:val="24"/>
          <w:szCs w:val="24"/>
        </w:rPr>
        <w:t xml:space="preserve"> further erosion of our current position. We need to continue to promote music education in private, public, and governmental circles whenever and where ever we can. The OMEA and its members must continue involvement in both local initiatives and larger projects like </w:t>
      </w:r>
      <w:r w:rsidR="00487D0D" w:rsidRPr="002F5626">
        <w:rPr>
          <w:b/>
          <w:i/>
          <w:sz w:val="24"/>
          <w:szCs w:val="24"/>
        </w:rPr>
        <w:t>Wise Voices</w:t>
      </w:r>
      <w:r w:rsidR="00487D0D" w:rsidRPr="005532DD">
        <w:rPr>
          <w:sz w:val="24"/>
          <w:szCs w:val="24"/>
        </w:rPr>
        <w:t>, sponsored by the Coalition for Music Education. In fact, we need to take a leading role in such ventures to ensure that the hard questions are asked, and the even harder answers</w:t>
      </w:r>
      <w:r w:rsidR="002F5626">
        <w:rPr>
          <w:sz w:val="24"/>
          <w:szCs w:val="24"/>
        </w:rPr>
        <w:t xml:space="preserve"> are</w:t>
      </w:r>
      <w:r w:rsidR="00487D0D" w:rsidRPr="005532DD">
        <w:rPr>
          <w:sz w:val="24"/>
          <w:szCs w:val="24"/>
        </w:rPr>
        <w:t xml:space="preserve"> found. </w:t>
      </w:r>
    </w:p>
    <w:p w:rsidR="00487D0D" w:rsidRPr="005532DD" w:rsidRDefault="00487D0D">
      <w:pPr>
        <w:rPr>
          <w:b/>
          <w:sz w:val="24"/>
          <w:szCs w:val="24"/>
        </w:rPr>
      </w:pPr>
      <w:r w:rsidRPr="005532DD">
        <w:rPr>
          <w:b/>
          <w:sz w:val="24"/>
          <w:szCs w:val="24"/>
        </w:rPr>
        <w:t>Protecting interests--- Why Can’</w:t>
      </w:r>
      <w:r w:rsidR="002F5626">
        <w:rPr>
          <w:b/>
          <w:sz w:val="24"/>
          <w:szCs w:val="24"/>
        </w:rPr>
        <w:t>t We Just Get Along?</w:t>
      </w:r>
    </w:p>
    <w:p w:rsidR="00487D0D" w:rsidRDefault="00487D0D">
      <w:pPr>
        <w:rPr>
          <w:sz w:val="24"/>
          <w:szCs w:val="24"/>
        </w:rPr>
      </w:pPr>
      <w:r w:rsidRPr="005532DD">
        <w:rPr>
          <w:sz w:val="24"/>
          <w:szCs w:val="24"/>
        </w:rPr>
        <w:t xml:space="preserve">Before we begin a policy of protecting our own by attacking the </w:t>
      </w:r>
      <w:r w:rsidR="002F5626">
        <w:rPr>
          <w:sz w:val="24"/>
          <w:szCs w:val="24"/>
        </w:rPr>
        <w:t>“</w:t>
      </w:r>
      <w:r w:rsidRPr="005532DD">
        <w:rPr>
          <w:sz w:val="24"/>
          <w:szCs w:val="24"/>
        </w:rPr>
        <w:t>other</w:t>
      </w:r>
      <w:r w:rsidR="002F5626">
        <w:rPr>
          <w:sz w:val="24"/>
          <w:szCs w:val="24"/>
        </w:rPr>
        <w:t>”</w:t>
      </w:r>
      <w:r w:rsidRPr="005532DD">
        <w:rPr>
          <w:sz w:val="24"/>
          <w:szCs w:val="24"/>
        </w:rPr>
        <w:t xml:space="preserve">, I think we need to consider </w:t>
      </w:r>
      <w:r w:rsidR="00D60067" w:rsidRPr="005532DD">
        <w:rPr>
          <w:sz w:val="24"/>
          <w:szCs w:val="24"/>
        </w:rPr>
        <w:t>whose</w:t>
      </w:r>
      <w:r w:rsidRPr="005532DD">
        <w:rPr>
          <w:sz w:val="24"/>
          <w:szCs w:val="24"/>
        </w:rPr>
        <w:t xml:space="preserve"> interest it is we’re protecting. I hope it’s the students. I hope our desire is at all times to help </w:t>
      </w:r>
      <w:r w:rsidR="002F5626">
        <w:rPr>
          <w:sz w:val="24"/>
          <w:szCs w:val="24"/>
        </w:rPr>
        <w:t>our students</w:t>
      </w:r>
      <w:r w:rsidRPr="005532DD">
        <w:rPr>
          <w:sz w:val="24"/>
          <w:szCs w:val="24"/>
        </w:rPr>
        <w:t xml:space="preserve"> become the very best, most well rounded</w:t>
      </w:r>
      <w:r w:rsidR="005532DD" w:rsidRPr="005532DD">
        <w:rPr>
          <w:sz w:val="24"/>
          <w:szCs w:val="24"/>
        </w:rPr>
        <w:t>, courageous and empa</w:t>
      </w:r>
      <w:r w:rsidR="005532DD">
        <w:rPr>
          <w:sz w:val="24"/>
          <w:szCs w:val="24"/>
        </w:rPr>
        <w:t>thetic citizen</w:t>
      </w:r>
      <w:r w:rsidR="002F5626">
        <w:rPr>
          <w:sz w:val="24"/>
          <w:szCs w:val="24"/>
        </w:rPr>
        <w:t>s</w:t>
      </w:r>
      <w:r w:rsidR="005532DD">
        <w:rPr>
          <w:sz w:val="24"/>
          <w:szCs w:val="24"/>
        </w:rPr>
        <w:t xml:space="preserve"> they can be.  And yes, we believe that Music has an important role in an education that encourages the growth of </w:t>
      </w:r>
      <w:r w:rsidR="00D60067">
        <w:rPr>
          <w:sz w:val="24"/>
          <w:szCs w:val="24"/>
        </w:rPr>
        <w:t>such a resilient</w:t>
      </w:r>
      <w:r w:rsidR="005532DD">
        <w:rPr>
          <w:sz w:val="24"/>
          <w:szCs w:val="24"/>
        </w:rPr>
        <w:t xml:space="preserve"> s</w:t>
      </w:r>
      <w:r w:rsidR="002F5626">
        <w:rPr>
          <w:sz w:val="24"/>
          <w:szCs w:val="24"/>
        </w:rPr>
        <w:t>oul</w:t>
      </w:r>
      <w:r w:rsidR="005532DD">
        <w:rPr>
          <w:sz w:val="24"/>
          <w:szCs w:val="24"/>
        </w:rPr>
        <w:t xml:space="preserve">. However, </w:t>
      </w:r>
      <w:r w:rsidR="00D60067">
        <w:rPr>
          <w:sz w:val="24"/>
          <w:szCs w:val="24"/>
        </w:rPr>
        <w:t xml:space="preserve">there are other important facets </w:t>
      </w:r>
      <w:r w:rsidR="005532DD">
        <w:rPr>
          <w:sz w:val="24"/>
          <w:szCs w:val="24"/>
        </w:rPr>
        <w:t xml:space="preserve">of a well-rounded education, such as broad-based literacy and numeracy, physical health, mental well-being, </w:t>
      </w:r>
      <w:r w:rsidR="00D60067">
        <w:rPr>
          <w:sz w:val="24"/>
          <w:szCs w:val="24"/>
        </w:rPr>
        <w:t xml:space="preserve">and </w:t>
      </w:r>
      <w:r w:rsidR="005532DD">
        <w:rPr>
          <w:sz w:val="24"/>
          <w:szCs w:val="24"/>
        </w:rPr>
        <w:t>a sense of history, culture, and place. We must not, in promoting our cause, disparage the</w:t>
      </w:r>
      <w:r w:rsidR="002F5626">
        <w:rPr>
          <w:sz w:val="24"/>
          <w:szCs w:val="24"/>
        </w:rPr>
        <w:t xml:space="preserve"> legitimate</w:t>
      </w:r>
      <w:r w:rsidR="005532DD">
        <w:rPr>
          <w:sz w:val="24"/>
          <w:szCs w:val="24"/>
        </w:rPr>
        <w:t xml:space="preserve"> interests of others.  Too often we have jealously regarded the funding offered</w:t>
      </w:r>
      <w:r w:rsidR="00D60067">
        <w:rPr>
          <w:sz w:val="24"/>
          <w:szCs w:val="24"/>
        </w:rPr>
        <w:t xml:space="preserve"> to programs like</w:t>
      </w:r>
      <w:r w:rsidR="005532DD">
        <w:rPr>
          <w:sz w:val="24"/>
          <w:szCs w:val="24"/>
        </w:rPr>
        <w:t xml:space="preserve"> literacy and numeracy,</w:t>
      </w:r>
      <w:r w:rsidR="00D60067">
        <w:rPr>
          <w:sz w:val="24"/>
          <w:szCs w:val="24"/>
        </w:rPr>
        <w:t xml:space="preserve"> rather than seeing the potential of such programs. Hey, I want </w:t>
      </w:r>
      <w:r w:rsidR="002F5626">
        <w:rPr>
          <w:sz w:val="24"/>
          <w:szCs w:val="24"/>
        </w:rPr>
        <w:t xml:space="preserve">the </w:t>
      </w:r>
      <w:r w:rsidR="00D60067">
        <w:rPr>
          <w:sz w:val="24"/>
          <w:szCs w:val="24"/>
        </w:rPr>
        <w:t>kids in my music classes t</w:t>
      </w:r>
      <w:r w:rsidR="002F5626">
        <w:rPr>
          <w:sz w:val="24"/>
          <w:szCs w:val="24"/>
        </w:rPr>
        <w:t>o</w:t>
      </w:r>
      <w:r w:rsidR="00D60067">
        <w:rPr>
          <w:sz w:val="24"/>
          <w:szCs w:val="24"/>
        </w:rPr>
        <w:t xml:space="preserve"> read and write well! The same goes for funding for initiates in character education, First Nations awareness, math, science… the list goes on. All of these programs</w:t>
      </w:r>
      <w:r w:rsidR="002F5626">
        <w:rPr>
          <w:sz w:val="24"/>
          <w:szCs w:val="24"/>
        </w:rPr>
        <w:t>, along with M</w:t>
      </w:r>
      <w:r w:rsidR="00D60067">
        <w:rPr>
          <w:sz w:val="24"/>
          <w:szCs w:val="24"/>
        </w:rPr>
        <w:t xml:space="preserve">usic, have the potential to help a </w:t>
      </w:r>
      <w:r w:rsidR="002F5626">
        <w:rPr>
          <w:sz w:val="24"/>
          <w:szCs w:val="24"/>
        </w:rPr>
        <w:t>child</w:t>
      </w:r>
      <w:r w:rsidR="00D60067">
        <w:rPr>
          <w:sz w:val="24"/>
          <w:szCs w:val="24"/>
        </w:rPr>
        <w:t xml:space="preserve"> reach full potential. We need to move </w:t>
      </w:r>
      <w:r w:rsidR="002F5626">
        <w:rPr>
          <w:sz w:val="24"/>
          <w:szCs w:val="24"/>
        </w:rPr>
        <w:t xml:space="preserve">forward with </w:t>
      </w:r>
      <w:r w:rsidR="00D60067">
        <w:rPr>
          <w:sz w:val="24"/>
          <w:szCs w:val="24"/>
        </w:rPr>
        <w:t>own important, while still celebrating the successes and possibilities of these other interests</w:t>
      </w:r>
      <w:r w:rsidR="008B2C7E">
        <w:rPr>
          <w:sz w:val="24"/>
          <w:szCs w:val="24"/>
        </w:rPr>
        <w:t xml:space="preserve">. </w:t>
      </w:r>
    </w:p>
    <w:p w:rsidR="00D60067" w:rsidRPr="005532DD" w:rsidRDefault="008B2C7E">
      <w:pPr>
        <w:rPr>
          <w:sz w:val="24"/>
          <w:szCs w:val="24"/>
        </w:rPr>
      </w:pPr>
      <w:r>
        <w:rPr>
          <w:sz w:val="24"/>
          <w:szCs w:val="24"/>
        </w:rPr>
        <w:t>The notion working in harmony (sorry, couldn’t resist that one</w:t>
      </w:r>
      <w:proofErr w:type="gramStart"/>
      <w:r>
        <w:rPr>
          <w:sz w:val="24"/>
          <w:szCs w:val="24"/>
        </w:rPr>
        <w:t>)  is</w:t>
      </w:r>
      <w:proofErr w:type="gramEnd"/>
      <w:r>
        <w:rPr>
          <w:sz w:val="24"/>
          <w:szCs w:val="24"/>
        </w:rPr>
        <w:t xml:space="preserve"> particularly important in our own musical community. As the pressures of the current climate come</w:t>
      </w:r>
      <w:r w:rsidR="002F5626">
        <w:rPr>
          <w:sz w:val="24"/>
          <w:szCs w:val="24"/>
        </w:rPr>
        <w:t>s</w:t>
      </w:r>
      <w:r>
        <w:rPr>
          <w:sz w:val="24"/>
          <w:szCs w:val="24"/>
        </w:rPr>
        <w:t xml:space="preserve"> to bear, I have too often found that we turn on each other. </w:t>
      </w:r>
      <w:r w:rsidR="002F5626">
        <w:rPr>
          <w:sz w:val="24"/>
          <w:szCs w:val="24"/>
        </w:rPr>
        <w:t xml:space="preserve">And here I’m not just talking about staff room discussions of the number of string sections verses the number of vocal sections. </w:t>
      </w:r>
      <w:r>
        <w:rPr>
          <w:sz w:val="24"/>
          <w:szCs w:val="24"/>
        </w:rPr>
        <w:t xml:space="preserve"> </w:t>
      </w:r>
      <w:r w:rsidR="0048298A">
        <w:rPr>
          <w:sz w:val="24"/>
          <w:szCs w:val="24"/>
        </w:rPr>
        <w:t xml:space="preserve">Let me use my </w:t>
      </w:r>
      <w:r>
        <w:rPr>
          <w:sz w:val="24"/>
          <w:szCs w:val="24"/>
        </w:rPr>
        <w:t xml:space="preserve">own </w:t>
      </w:r>
      <w:r w:rsidR="0048298A">
        <w:rPr>
          <w:sz w:val="24"/>
          <w:szCs w:val="24"/>
        </w:rPr>
        <w:t>experience</w:t>
      </w:r>
      <w:r>
        <w:rPr>
          <w:sz w:val="24"/>
          <w:szCs w:val="24"/>
        </w:rPr>
        <w:t xml:space="preserve"> in music advocacy </w:t>
      </w:r>
      <w:r w:rsidR="0048298A">
        <w:rPr>
          <w:sz w:val="24"/>
          <w:szCs w:val="24"/>
        </w:rPr>
        <w:t>as an example</w:t>
      </w:r>
      <w:r w:rsidR="002F5626">
        <w:rPr>
          <w:sz w:val="24"/>
          <w:szCs w:val="24"/>
        </w:rPr>
        <w:t>:</w:t>
      </w:r>
      <w:r>
        <w:rPr>
          <w:sz w:val="24"/>
          <w:szCs w:val="24"/>
        </w:rPr>
        <w:t xml:space="preserve"> </w:t>
      </w:r>
      <w:r w:rsidR="002F5626">
        <w:rPr>
          <w:sz w:val="24"/>
          <w:szCs w:val="24"/>
        </w:rPr>
        <w:t>I</w:t>
      </w:r>
      <w:r>
        <w:rPr>
          <w:sz w:val="24"/>
          <w:szCs w:val="24"/>
        </w:rPr>
        <w:t xml:space="preserve">n my local </w:t>
      </w:r>
      <w:r w:rsidR="002F5626">
        <w:rPr>
          <w:sz w:val="24"/>
          <w:szCs w:val="24"/>
        </w:rPr>
        <w:t>role</w:t>
      </w:r>
      <w:r>
        <w:rPr>
          <w:sz w:val="24"/>
          <w:szCs w:val="24"/>
        </w:rPr>
        <w:t xml:space="preserve"> I’ve been able to support a range of </w:t>
      </w:r>
      <w:r w:rsidR="002F5626">
        <w:rPr>
          <w:sz w:val="24"/>
          <w:szCs w:val="24"/>
        </w:rPr>
        <w:t>M</w:t>
      </w:r>
      <w:r>
        <w:rPr>
          <w:sz w:val="24"/>
          <w:szCs w:val="24"/>
        </w:rPr>
        <w:t xml:space="preserve">usic programs, including  both traditional( choral and instrumental) programs, and more contemporary offerings (guitar, African drumming, electronic music, First-Nations music).  </w:t>
      </w:r>
      <w:r w:rsidR="0032315D">
        <w:rPr>
          <w:sz w:val="24"/>
          <w:szCs w:val="24"/>
        </w:rPr>
        <w:t>These newer offerings were</w:t>
      </w:r>
      <w:r w:rsidR="00503C19">
        <w:rPr>
          <w:sz w:val="24"/>
          <w:szCs w:val="24"/>
        </w:rPr>
        <w:t xml:space="preserve"> sometimes</w:t>
      </w:r>
      <w:r w:rsidR="0032315D">
        <w:rPr>
          <w:sz w:val="24"/>
          <w:szCs w:val="24"/>
        </w:rPr>
        <w:t xml:space="preserve"> met with v</w:t>
      </w:r>
      <w:r w:rsidR="0048298A">
        <w:rPr>
          <w:sz w:val="24"/>
          <w:szCs w:val="24"/>
        </w:rPr>
        <w:t xml:space="preserve">ocal and public criticism </w:t>
      </w:r>
      <w:r w:rsidR="00503C19">
        <w:rPr>
          <w:sz w:val="24"/>
          <w:szCs w:val="24"/>
        </w:rPr>
        <w:t>some members of the broader Arts community</w:t>
      </w:r>
      <w:r w:rsidR="0048298A">
        <w:rPr>
          <w:sz w:val="24"/>
          <w:szCs w:val="24"/>
        </w:rPr>
        <w:t xml:space="preserve">: </w:t>
      </w:r>
      <w:r w:rsidR="00503C19">
        <w:rPr>
          <w:sz w:val="24"/>
          <w:szCs w:val="24"/>
        </w:rPr>
        <w:t xml:space="preserve"> </w:t>
      </w:r>
      <w:r w:rsidR="0048298A">
        <w:rPr>
          <w:sz w:val="24"/>
          <w:szCs w:val="24"/>
        </w:rPr>
        <w:t>African Drumming is not</w:t>
      </w:r>
      <w:r w:rsidR="0048298A" w:rsidRPr="00503C19">
        <w:rPr>
          <w:i/>
          <w:sz w:val="24"/>
          <w:szCs w:val="24"/>
        </w:rPr>
        <w:t xml:space="preserve"> real</w:t>
      </w:r>
      <w:r w:rsidR="0048298A">
        <w:rPr>
          <w:sz w:val="24"/>
          <w:szCs w:val="24"/>
        </w:rPr>
        <w:t xml:space="preserve"> music; Guitar players won’t learn to read “standard” notation; electronic composition has neither rigour nor form; First-Nations </w:t>
      </w:r>
      <w:r w:rsidR="00503C19">
        <w:rPr>
          <w:sz w:val="24"/>
          <w:szCs w:val="24"/>
        </w:rPr>
        <w:t>studies</w:t>
      </w:r>
      <w:r w:rsidR="0048298A">
        <w:rPr>
          <w:sz w:val="24"/>
          <w:szCs w:val="24"/>
        </w:rPr>
        <w:t xml:space="preserve"> ha</w:t>
      </w:r>
      <w:r w:rsidR="0032315D">
        <w:rPr>
          <w:sz w:val="24"/>
          <w:szCs w:val="24"/>
        </w:rPr>
        <w:t>s</w:t>
      </w:r>
      <w:r w:rsidR="0048298A">
        <w:rPr>
          <w:sz w:val="24"/>
          <w:szCs w:val="24"/>
        </w:rPr>
        <w:t xml:space="preserve"> no place in the </w:t>
      </w:r>
      <w:r w:rsidR="00503C19">
        <w:rPr>
          <w:sz w:val="24"/>
          <w:szCs w:val="24"/>
        </w:rPr>
        <w:t>Music</w:t>
      </w:r>
      <w:r w:rsidR="0048298A">
        <w:rPr>
          <w:sz w:val="24"/>
          <w:szCs w:val="24"/>
        </w:rPr>
        <w:t xml:space="preserve"> classroom.  This kind of family in-fighting is </w:t>
      </w:r>
      <w:r w:rsidR="0032315D">
        <w:rPr>
          <w:sz w:val="24"/>
          <w:szCs w:val="24"/>
        </w:rPr>
        <w:t xml:space="preserve">dysfunctional and destructive, and takes away from our real arguments that support the benefits of music…. </w:t>
      </w:r>
      <w:r w:rsidR="00503C19" w:rsidRPr="00503C19">
        <w:rPr>
          <w:b/>
          <w:i/>
          <w:sz w:val="24"/>
          <w:szCs w:val="24"/>
        </w:rPr>
        <w:t>a</w:t>
      </w:r>
      <w:r w:rsidR="0032315D" w:rsidRPr="00503C19">
        <w:rPr>
          <w:b/>
          <w:i/>
          <w:sz w:val="24"/>
          <w:szCs w:val="24"/>
        </w:rPr>
        <w:t>ll</w:t>
      </w:r>
      <w:r w:rsidR="0032315D">
        <w:rPr>
          <w:sz w:val="24"/>
          <w:szCs w:val="24"/>
        </w:rPr>
        <w:t xml:space="preserve"> music… in the nurturing our students’ true potential.</w:t>
      </w:r>
    </w:p>
    <w:p w:rsidR="00503C19" w:rsidRDefault="00503C19">
      <w:pPr>
        <w:rPr>
          <w:b/>
          <w:sz w:val="24"/>
          <w:szCs w:val="24"/>
        </w:rPr>
      </w:pPr>
    </w:p>
    <w:p w:rsidR="0032315D" w:rsidRPr="0032315D" w:rsidRDefault="0032315D">
      <w:pPr>
        <w:rPr>
          <w:b/>
          <w:sz w:val="24"/>
          <w:szCs w:val="24"/>
        </w:rPr>
      </w:pPr>
      <w:r w:rsidRPr="0032315D">
        <w:rPr>
          <w:b/>
          <w:sz w:val="24"/>
          <w:szCs w:val="24"/>
        </w:rPr>
        <w:lastRenderedPageBreak/>
        <w:t>We all need to survive.</w:t>
      </w:r>
    </w:p>
    <w:p w:rsidR="0032315D" w:rsidRDefault="0032315D">
      <w:pPr>
        <w:rPr>
          <w:sz w:val="24"/>
          <w:szCs w:val="24"/>
        </w:rPr>
      </w:pPr>
      <w:r>
        <w:rPr>
          <w:sz w:val="24"/>
          <w:szCs w:val="24"/>
        </w:rPr>
        <w:t xml:space="preserve">One of the things that defines an enlightened humanity is the ability to see beyond a “survival of the fittest” perspective.  The kind of social Darwinism that only allows a single, strong powerful </w:t>
      </w:r>
      <w:r w:rsidR="00503C19">
        <w:rPr>
          <w:sz w:val="24"/>
          <w:szCs w:val="24"/>
        </w:rPr>
        <w:t>perspective</w:t>
      </w:r>
      <w:r>
        <w:rPr>
          <w:sz w:val="24"/>
          <w:szCs w:val="24"/>
        </w:rPr>
        <w:t xml:space="preserve"> to flourish while others</w:t>
      </w:r>
      <w:r w:rsidR="00503C19">
        <w:rPr>
          <w:sz w:val="24"/>
          <w:szCs w:val="24"/>
        </w:rPr>
        <w:t xml:space="preserve"> dwindle and perish</w:t>
      </w:r>
      <w:r>
        <w:rPr>
          <w:sz w:val="24"/>
          <w:szCs w:val="24"/>
        </w:rPr>
        <w:t xml:space="preserve"> has no place in the egalitarian, open, accepting nation we are trying to build.  Sure, I’d like to see a strong, growing </w:t>
      </w:r>
      <w:r w:rsidR="00970160">
        <w:rPr>
          <w:sz w:val="24"/>
          <w:szCs w:val="24"/>
        </w:rPr>
        <w:t xml:space="preserve">and broadly defined </w:t>
      </w:r>
      <w:r>
        <w:rPr>
          <w:sz w:val="24"/>
          <w:szCs w:val="24"/>
        </w:rPr>
        <w:t xml:space="preserve">musical presence in our schools, but I also want to see </w:t>
      </w:r>
      <w:r w:rsidR="00970160">
        <w:rPr>
          <w:sz w:val="24"/>
          <w:szCs w:val="24"/>
        </w:rPr>
        <w:t>viable programs in other areas as well: Visual Arts, Dance, Drama, as well as reading and literature, numeracy and science, history and culture, technology, and the myriad other influences that I want my own children to know. None of these valuable voices should have to fight tooth and nail with the others for survival, and few of us will survive at all if we choose to participate in this kind of uncreative competition.</w:t>
      </w:r>
    </w:p>
    <w:p w:rsidR="00970160" w:rsidRPr="00503C19" w:rsidRDefault="00970160">
      <w:pPr>
        <w:rPr>
          <w:b/>
          <w:sz w:val="24"/>
          <w:szCs w:val="24"/>
        </w:rPr>
      </w:pPr>
      <w:r w:rsidRPr="00503C19">
        <w:rPr>
          <w:b/>
          <w:sz w:val="24"/>
          <w:szCs w:val="24"/>
        </w:rPr>
        <w:t>Un-conventional Wisdom.</w:t>
      </w:r>
    </w:p>
    <w:p w:rsidR="00970160" w:rsidRDefault="00970160">
      <w:pPr>
        <w:rPr>
          <w:sz w:val="24"/>
          <w:szCs w:val="24"/>
        </w:rPr>
      </w:pPr>
      <w:r>
        <w:rPr>
          <w:sz w:val="24"/>
          <w:szCs w:val="24"/>
        </w:rPr>
        <w:t xml:space="preserve">There is no denying that we are living in a time of great challenge for the Arts and </w:t>
      </w:r>
      <w:r w:rsidR="00503C19">
        <w:rPr>
          <w:sz w:val="24"/>
          <w:szCs w:val="24"/>
        </w:rPr>
        <w:t xml:space="preserve">for </w:t>
      </w:r>
      <w:r>
        <w:rPr>
          <w:sz w:val="24"/>
          <w:szCs w:val="24"/>
        </w:rPr>
        <w:t xml:space="preserve">education. </w:t>
      </w:r>
      <w:r w:rsidR="00503C19">
        <w:rPr>
          <w:sz w:val="24"/>
          <w:szCs w:val="24"/>
        </w:rPr>
        <w:t>There are some</w:t>
      </w:r>
      <w:r>
        <w:rPr>
          <w:sz w:val="24"/>
          <w:szCs w:val="24"/>
        </w:rPr>
        <w:t xml:space="preserve"> out there that challenge the central notion of Music and the Arts in our world. However, even in the </w:t>
      </w:r>
      <w:r w:rsidR="006B6878">
        <w:rPr>
          <w:sz w:val="24"/>
          <w:szCs w:val="24"/>
        </w:rPr>
        <w:t>midst of our current trials</w:t>
      </w:r>
      <w:r>
        <w:rPr>
          <w:sz w:val="24"/>
          <w:szCs w:val="24"/>
        </w:rPr>
        <w:t xml:space="preserve"> don’t believe that anyone purposely follows a social, economic, or political that that will lead to the disadvantage of our future generations.  </w:t>
      </w:r>
      <w:r w:rsidR="006B6878">
        <w:rPr>
          <w:sz w:val="24"/>
          <w:szCs w:val="24"/>
        </w:rPr>
        <w:t xml:space="preserve">We do need to press forward with our </w:t>
      </w:r>
      <w:r w:rsidR="00503C19">
        <w:rPr>
          <w:sz w:val="24"/>
          <w:szCs w:val="24"/>
        </w:rPr>
        <w:t>faith</w:t>
      </w:r>
      <w:r w:rsidR="006B6878">
        <w:rPr>
          <w:sz w:val="24"/>
          <w:szCs w:val="24"/>
        </w:rPr>
        <w:t xml:space="preserve"> in the centrality of music to a fully integrated and rounded education, but we need to do so within a paradigm that also respects and supports the values of all the voices in this complicated discussion.</w:t>
      </w:r>
    </w:p>
    <w:p w:rsidR="006B6878" w:rsidRDefault="006B6878">
      <w:pPr>
        <w:rPr>
          <w:sz w:val="24"/>
          <w:szCs w:val="24"/>
        </w:rPr>
      </w:pPr>
      <w:r>
        <w:rPr>
          <w:sz w:val="24"/>
          <w:szCs w:val="24"/>
        </w:rPr>
        <w:t xml:space="preserve">In developing this new, un-conventional wisdom, let’s also rescue the old curse from </w:t>
      </w:r>
      <w:r w:rsidR="00503C19">
        <w:rPr>
          <w:sz w:val="24"/>
          <w:szCs w:val="24"/>
        </w:rPr>
        <w:t>its</w:t>
      </w:r>
      <w:r>
        <w:rPr>
          <w:sz w:val="24"/>
          <w:szCs w:val="24"/>
        </w:rPr>
        <w:t xml:space="preserve"> mistaken</w:t>
      </w:r>
      <w:r w:rsidR="00503C19">
        <w:rPr>
          <w:sz w:val="24"/>
          <w:szCs w:val="24"/>
        </w:rPr>
        <w:t xml:space="preserve"> ascription,</w:t>
      </w:r>
      <w:r>
        <w:rPr>
          <w:sz w:val="24"/>
          <w:szCs w:val="24"/>
        </w:rPr>
        <w:t xml:space="preserve"> and place it in its more factual, and friendly, context:</w:t>
      </w:r>
    </w:p>
    <w:p w:rsidR="006B6878" w:rsidRDefault="0088019A" w:rsidP="0088019A">
      <w:pPr>
        <w:spacing w:after="0"/>
      </w:pPr>
      <w:r>
        <w:rPr>
          <w:i/>
        </w:rPr>
        <w:t>“</w:t>
      </w:r>
      <w:r w:rsidR="006B6878" w:rsidRPr="0088019A">
        <w:rPr>
          <w:i/>
        </w:rPr>
        <w:t>For centuries the Chinese used an ancient curse: "May you live in interesting times!" It isn't a curse any more. It's a blessing.</w:t>
      </w:r>
      <w:r>
        <w:t>”</w:t>
      </w:r>
    </w:p>
    <w:p w:rsidR="0088019A" w:rsidRDefault="0088019A" w:rsidP="0088019A">
      <w:pPr>
        <w:spacing w:after="0"/>
        <w:jc w:val="right"/>
        <w:rPr>
          <w:sz w:val="20"/>
          <w:szCs w:val="20"/>
        </w:rPr>
      </w:pPr>
      <w:r w:rsidRPr="0088019A">
        <w:rPr>
          <w:sz w:val="20"/>
          <w:szCs w:val="20"/>
        </w:rPr>
        <w:t>From “</w:t>
      </w:r>
      <w:r w:rsidRPr="0088019A">
        <w:rPr>
          <w:i/>
          <w:sz w:val="20"/>
          <w:szCs w:val="20"/>
        </w:rPr>
        <w:t>U-Turn</w:t>
      </w:r>
      <w:r w:rsidRPr="0088019A">
        <w:rPr>
          <w:sz w:val="20"/>
          <w:szCs w:val="20"/>
        </w:rPr>
        <w:t>” by Eric Frank Russell</w:t>
      </w:r>
    </w:p>
    <w:p w:rsidR="0088019A" w:rsidRDefault="0088019A" w:rsidP="0088019A">
      <w:pPr>
        <w:spacing w:after="0"/>
        <w:jc w:val="right"/>
        <w:rPr>
          <w:sz w:val="20"/>
          <w:szCs w:val="20"/>
        </w:rPr>
      </w:pPr>
    </w:p>
    <w:p w:rsidR="0088019A" w:rsidRPr="0088019A" w:rsidRDefault="0088019A" w:rsidP="0088019A">
      <w:pPr>
        <w:spacing w:after="0"/>
        <w:rPr>
          <w:sz w:val="20"/>
          <w:szCs w:val="20"/>
        </w:rPr>
      </w:pPr>
    </w:p>
    <w:p w:rsidR="006B6878" w:rsidRPr="005532DD" w:rsidRDefault="006B6878">
      <w:pPr>
        <w:rPr>
          <w:sz w:val="24"/>
          <w:szCs w:val="24"/>
        </w:rPr>
      </w:pPr>
    </w:p>
    <w:sectPr w:rsidR="006B6878" w:rsidRPr="005532D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969" w:rsidRDefault="00D54969" w:rsidP="0088019A">
      <w:pPr>
        <w:spacing w:after="0" w:line="240" w:lineRule="auto"/>
      </w:pPr>
      <w:r>
        <w:separator/>
      </w:r>
    </w:p>
  </w:endnote>
  <w:endnote w:type="continuationSeparator" w:id="0">
    <w:p w:rsidR="00D54969" w:rsidRDefault="00D54969" w:rsidP="0088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969" w:rsidRDefault="00D54969" w:rsidP="0088019A">
      <w:pPr>
        <w:spacing w:after="0" w:line="240" w:lineRule="auto"/>
      </w:pPr>
      <w:r>
        <w:separator/>
      </w:r>
    </w:p>
  </w:footnote>
  <w:footnote w:type="continuationSeparator" w:id="0">
    <w:p w:rsidR="00D54969" w:rsidRDefault="00D54969" w:rsidP="00880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9A" w:rsidRPr="0088019A" w:rsidRDefault="00CC0EB2">
    <w:pPr>
      <w:pStyle w:val="Header"/>
      <w:rPr>
        <w:b/>
        <w:sz w:val="24"/>
        <w:szCs w:val="24"/>
      </w:rPr>
    </w:pPr>
    <w:r>
      <w:rPr>
        <w:b/>
        <w:i/>
        <w:sz w:val="24"/>
        <w:szCs w:val="24"/>
      </w:rPr>
      <w:t xml:space="preserve">2013 </w:t>
    </w:r>
    <w:r w:rsidRPr="00CC0EB2">
      <w:rPr>
        <w:b/>
        <w:i/>
        <w:sz w:val="24"/>
        <w:szCs w:val="24"/>
      </w:rPr>
      <w:t>The Recorder</w:t>
    </w:r>
    <w:r>
      <w:rPr>
        <w:b/>
        <w:sz w:val="24"/>
        <w:szCs w:val="24"/>
      </w:rPr>
      <w:t xml:space="preserve">: </w:t>
    </w:r>
    <w:r w:rsidR="0088019A" w:rsidRPr="0088019A">
      <w:rPr>
        <w:b/>
        <w:sz w:val="24"/>
        <w:szCs w:val="24"/>
      </w:rPr>
      <w:t>Music Advocacy Revised: A Response to our Interesting Times.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64"/>
    <w:rsid w:val="00103E2F"/>
    <w:rsid w:val="00196EE1"/>
    <w:rsid w:val="001D5EA8"/>
    <w:rsid w:val="00286364"/>
    <w:rsid w:val="002D6923"/>
    <w:rsid w:val="002F5626"/>
    <w:rsid w:val="0032315D"/>
    <w:rsid w:val="003B622C"/>
    <w:rsid w:val="003F6B76"/>
    <w:rsid w:val="00463763"/>
    <w:rsid w:val="0048298A"/>
    <w:rsid w:val="00487D0D"/>
    <w:rsid w:val="004C7B77"/>
    <w:rsid w:val="00503C19"/>
    <w:rsid w:val="005532DD"/>
    <w:rsid w:val="005D765B"/>
    <w:rsid w:val="00607364"/>
    <w:rsid w:val="00674B65"/>
    <w:rsid w:val="0069580C"/>
    <w:rsid w:val="006B6878"/>
    <w:rsid w:val="006F6C98"/>
    <w:rsid w:val="0088019A"/>
    <w:rsid w:val="0088569D"/>
    <w:rsid w:val="008B2C7E"/>
    <w:rsid w:val="00970160"/>
    <w:rsid w:val="00B61E0D"/>
    <w:rsid w:val="00CA4A49"/>
    <w:rsid w:val="00CC0EB2"/>
    <w:rsid w:val="00D54969"/>
    <w:rsid w:val="00D60067"/>
    <w:rsid w:val="00DB05B8"/>
    <w:rsid w:val="00EC703E"/>
    <w:rsid w:val="00FB6F2B"/>
    <w:rsid w:val="00FE4C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8D035-0F64-417B-BD3F-3DBFE297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364"/>
    <w:rPr>
      <w:color w:val="808080"/>
    </w:rPr>
  </w:style>
  <w:style w:type="paragraph" w:styleId="BalloonText">
    <w:name w:val="Balloon Text"/>
    <w:basedOn w:val="Normal"/>
    <w:link w:val="BalloonTextChar"/>
    <w:uiPriority w:val="99"/>
    <w:semiHidden/>
    <w:unhideWhenUsed/>
    <w:rsid w:val="0060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64"/>
    <w:rPr>
      <w:rFonts w:ascii="Tahoma" w:hAnsi="Tahoma" w:cs="Tahoma"/>
      <w:sz w:val="16"/>
      <w:szCs w:val="16"/>
    </w:rPr>
  </w:style>
  <w:style w:type="character" w:styleId="HTMLCite">
    <w:name w:val="HTML Cite"/>
    <w:basedOn w:val="DefaultParagraphFont"/>
    <w:uiPriority w:val="99"/>
    <w:semiHidden/>
    <w:unhideWhenUsed/>
    <w:rsid w:val="00EC703E"/>
    <w:rPr>
      <w:i/>
      <w:iCs/>
    </w:rPr>
  </w:style>
  <w:style w:type="paragraph" w:styleId="Header">
    <w:name w:val="header"/>
    <w:basedOn w:val="Normal"/>
    <w:link w:val="HeaderChar"/>
    <w:uiPriority w:val="99"/>
    <w:unhideWhenUsed/>
    <w:rsid w:val="0088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19A"/>
  </w:style>
  <w:style w:type="paragraph" w:styleId="Footer">
    <w:name w:val="footer"/>
    <w:basedOn w:val="Normal"/>
    <w:link w:val="FooterChar"/>
    <w:uiPriority w:val="99"/>
    <w:unhideWhenUsed/>
    <w:rsid w:val="0088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Palmer, Jim</cp:lastModifiedBy>
  <cp:revision>2</cp:revision>
  <dcterms:created xsi:type="dcterms:W3CDTF">2016-02-29T17:06:00Z</dcterms:created>
  <dcterms:modified xsi:type="dcterms:W3CDTF">2016-02-29T17:06:00Z</dcterms:modified>
</cp:coreProperties>
</file>